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3F" w:rsidRPr="00583B3F" w:rsidRDefault="00583B3F" w:rsidP="00583B3F">
      <w:pPr>
        <w:spacing w:after="45"/>
        <w:ind w:left="3466"/>
        <w:jc w:val="right"/>
        <w:rPr>
          <w:rFonts w:ascii="Arial" w:eastAsia="Arial" w:hAnsi="Arial" w:cs="Arial"/>
          <w:b/>
          <w:color w:val="000000" w:themeColor="text1"/>
        </w:rPr>
      </w:pPr>
      <w:r w:rsidRPr="00583B3F">
        <w:rPr>
          <w:rFonts w:ascii="Arial" w:eastAsia="Arial" w:hAnsi="Arial" w:cs="Arial"/>
          <w:b/>
          <w:color w:val="000000" w:themeColor="text1"/>
        </w:rPr>
        <w:t>Załącznik nr 1 do zapytania ofertowego</w:t>
      </w:r>
    </w:p>
    <w:p w:rsidR="00CE5C94" w:rsidRDefault="002931AF">
      <w:pPr>
        <w:spacing w:after="45"/>
        <w:ind w:left="3466"/>
      </w:pPr>
      <w:r>
        <w:rPr>
          <w:rFonts w:ascii="Arial" w:eastAsia="Arial" w:hAnsi="Arial" w:cs="Arial"/>
          <w:b/>
          <w:color w:val="007F00"/>
          <w:sz w:val="29"/>
        </w:rPr>
        <w:t>Kosztorys ofertowy</w:t>
      </w:r>
    </w:p>
    <w:tbl>
      <w:tblPr>
        <w:tblStyle w:val="TableGrid"/>
        <w:tblW w:w="9629" w:type="dxa"/>
        <w:tblInd w:w="-22" w:type="dxa"/>
        <w:tblCellMar>
          <w:top w:w="9" w:type="dxa"/>
          <w:left w:w="7" w:type="dxa"/>
          <w:bottom w:w="21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6498"/>
        <w:gridCol w:w="418"/>
        <w:gridCol w:w="615"/>
        <w:gridCol w:w="899"/>
        <w:gridCol w:w="782"/>
      </w:tblGrid>
      <w:tr w:rsidR="00CE5C94">
        <w:trPr>
          <w:trHeight w:val="42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2931AF">
            <w:pPr>
              <w:spacing w:after="131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&lt;-N</w:t>
            </w:r>
          </w:p>
          <w:p w:rsidR="00CE5C94" w:rsidRDefault="002931AF">
            <w:pPr>
              <w:ind w:left="108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651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2931AF">
            <w:pPr>
              <w:spacing w:after="131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&lt;-O</w:t>
            </w:r>
          </w:p>
          <w:p w:rsidR="00CE5C94" w:rsidRDefault="002931AF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2931AF">
            <w:pPr>
              <w:spacing w:after="131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&lt;-J</w:t>
            </w:r>
          </w:p>
          <w:p w:rsidR="00CE5C94" w:rsidRDefault="002931AF">
            <w:pPr>
              <w:ind w:left="8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2931AF">
            <w:pPr>
              <w:spacing w:after="132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&lt;-I</w:t>
            </w:r>
          </w:p>
          <w:p w:rsidR="00CE5C94" w:rsidRDefault="002931AF">
            <w:pPr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Ilo</w:t>
            </w:r>
            <w:r>
              <w:rPr>
                <w:rFonts w:ascii="Arial CE" w:eastAsia="Arial CE" w:hAnsi="Arial CE" w:cs="Arial CE"/>
                <w:b/>
                <w:sz w:val="17"/>
              </w:rPr>
              <w:t>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2931AF">
            <w:pPr>
              <w:spacing w:after="131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&lt;-C</w:t>
            </w:r>
          </w:p>
          <w:p w:rsidR="00CE5C94" w:rsidRDefault="002931AF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CE5C94" w:rsidRDefault="002931AF">
            <w:pPr>
              <w:spacing w:after="132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&lt;-W</w:t>
            </w:r>
          </w:p>
          <w:p w:rsidR="00CE5C94" w:rsidRDefault="002931AF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Warto</w:t>
            </w:r>
            <w:r>
              <w:rPr>
                <w:rFonts w:ascii="Arial CE" w:eastAsia="Arial CE" w:hAnsi="Arial CE" w:cs="Arial CE"/>
                <w:b/>
                <w:sz w:val="17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7"/>
              </w:rPr>
              <w:t>netto</w:t>
            </w:r>
          </w:p>
        </w:tc>
      </w:tr>
      <w:tr w:rsidR="00CE5C94">
        <w:trPr>
          <w:trHeight w:val="73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51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spacing w:line="253" w:lineRule="auto"/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>"Usuwanie szkód powodziowych na pompowni Hubenice w zakresie zabudowy i naprawy ubezpieczenia brzegu zbiornika wyrównawczego</w:t>
            </w:r>
          </w:p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b/>
                <w:sz w:val="19"/>
              </w:rPr>
              <w:t xml:space="preserve"> "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45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b/>
                <w:color w:val="339965"/>
                <w:sz w:val="18"/>
              </w:rPr>
              <w:t>Pompownia Hubenice - naprawa skarp zbiornika wyrównawczego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Rozbiórka uszkodzonych płyt a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urowych typu "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Yomb</w:t>
            </w:r>
            <w:proofErr w:type="spellEnd"/>
            <w:r>
              <w:rPr>
                <w:rFonts w:ascii="Arial" w:eastAsia="Arial" w:hAnsi="Arial" w:cs="Arial"/>
                <w:sz w:val="17"/>
              </w:rPr>
              <w:t>", płyty 100x75x12,5 cm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337,5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Wykopy oraz przekopy wykonywane koparkami podsi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biernymi na odkład, koparka 0,40·m3, grunt kategorii III wraz z rozplantowaniem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94" w:rsidRDefault="002931A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67,5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Wykonanie podsypek, grubo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10·cm, wykonanie z brzegu, tłucze</w:t>
            </w:r>
            <w:r>
              <w:rPr>
                <w:rFonts w:ascii="Arial CE" w:eastAsia="Arial CE" w:hAnsi="Arial CE" w:cs="Arial CE"/>
                <w:sz w:val="17"/>
              </w:rPr>
              <w:t>ń</w:t>
            </w:r>
            <w:r>
              <w:rPr>
                <w:rFonts w:ascii="Arial" w:eastAsia="Arial" w:hAnsi="Arial" w:cs="Arial"/>
                <w:sz w:val="17"/>
              </w:rPr>
              <w:t xml:space="preserve"> kamienny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337,5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Wzmacnianie podło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a gruntowego geowłókninami, na gruntach o umiarkowanej no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no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ci, sposobem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cznym, geowłóknina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94" w:rsidRDefault="002931AF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337,5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Wykonanie ubezpieczenia płytami a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urowymi typu "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Yomb</w:t>
            </w:r>
            <w:proofErr w:type="spellEnd"/>
            <w:r>
              <w:rPr>
                <w:rFonts w:ascii="Arial" w:eastAsia="Arial" w:hAnsi="Arial" w:cs="Arial"/>
                <w:sz w:val="17"/>
              </w:rPr>
              <w:t>", płyty 100x75x12,5cm płyty z rozbiórki 90%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5C94" w:rsidRDefault="002931AF">
            <w:pPr>
              <w:ind w:left="154"/>
            </w:pPr>
            <w:r>
              <w:rPr>
                <w:rFonts w:ascii="Arial" w:eastAsia="Arial" w:hAnsi="Arial" w:cs="Arial"/>
                <w:sz w:val="17"/>
              </w:rPr>
              <w:t>337,5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 xml:space="preserve">Plantowanie skarp rzeki przy robotach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wodno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in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ynieryjnych, kategoria gruntu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1.7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Obsianie skarp w ziemi urodzajnej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netto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Vat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CE5C94" w:rsidRDefault="00CE5C94"/>
        </w:tc>
      </w:tr>
      <w:tr w:rsidR="00CE5C94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2931AF">
            <w:pPr>
              <w:ind w:left="22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brutto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CE5C94" w:rsidRDefault="00CE5C94"/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CE5C94" w:rsidRDefault="00CE5C94"/>
        </w:tc>
      </w:tr>
    </w:tbl>
    <w:p w:rsidR="00CE5C94" w:rsidRDefault="002931AF">
      <w:pPr>
        <w:tabs>
          <w:tab w:val="center" w:pos="8741"/>
          <w:tab w:val="right" w:pos="9608"/>
        </w:tabs>
        <w:spacing w:after="0"/>
      </w:pPr>
      <w:r>
        <w:tab/>
      </w:r>
      <w:bookmarkStart w:id="0" w:name="_GoBack"/>
      <w:bookmarkEnd w:id="0"/>
      <w:r>
        <w:rPr>
          <w:rFonts w:ascii="Arial" w:eastAsia="Arial" w:hAnsi="Arial" w:cs="Arial"/>
          <w:sz w:val="17"/>
        </w:rPr>
        <w:t xml:space="preserve">strona nr: </w:t>
      </w:r>
      <w:r>
        <w:rPr>
          <w:rFonts w:ascii="Arial" w:eastAsia="Arial" w:hAnsi="Arial" w:cs="Arial"/>
          <w:sz w:val="17"/>
        </w:rPr>
        <w:tab/>
        <w:t>1</w:t>
      </w:r>
    </w:p>
    <w:sectPr w:rsidR="00CE5C94">
      <w:pgSz w:w="11900" w:h="16840"/>
      <w:pgMar w:top="1440" w:right="85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94"/>
    <w:rsid w:val="002931AF"/>
    <w:rsid w:val="00583B3F"/>
    <w:rsid w:val="00C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BE9CC-4EA7-4F36-AA14-14C38F37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Mariusz Gołąb</dc:creator>
  <cp:keywords/>
  <cp:lastModifiedBy>Wojciech Skalny</cp:lastModifiedBy>
  <cp:revision>2</cp:revision>
  <cp:lastPrinted>2019-10-22T12:03:00Z</cp:lastPrinted>
  <dcterms:created xsi:type="dcterms:W3CDTF">2019-10-22T12:10:00Z</dcterms:created>
  <dcterms:modified xsi:type="dcterms:W3CDTF">2019-10-22T12:10:00Z</dcterms:modified>
</cp:coreProperties>
</file>